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A9F" w:rsidRDefault="00EA1A9F" w:rsidP="00EA1A9F">
      <w:pPr>
        <w:spacing w:after="199" w:line="237" w:lineRule="auto"/>
        <w:ind w:left="3288" w:right="912" w:hanging="1858"/>
        <w:jc w:val="left"/>
      </w:pPr>
      <w:r>
        <w:rPr>
          <w:sz w:val="28"/>
          <w:u w:val="single" w:color="000000"/>
        </w:rPr>
        <w:t>A RÁTKAI MÁRTON KLUB KULTURÁLIS EGYESÜLET 2021. ÉVI MUNKATERVE</w:t>
      </w:r>
    </w:p>
    <w:p w:rsidR="00EA1A9F" w:rsidRPr="008355C0" w:rsidRDefault="00EA1A9F" w:rsidP="00EA1A9F">
      <w:pPr>
        <w:ind w:left="28" w:right="33"/>
        <w:rPr>
          <w:u w:val="single"/>
        </w:rPr>
      </w:pPr>
      <w:r w:rsidRPr="008355C0">
        <w:rPr>
          <w:u w:val="single"/>
        </w:rPr>
        <w:t>L A Rátkai Márton Klub értékei, céljai, az intézmény és környezete</w:t>
      </w:r>
    </w:p>
    <w:p w:rsidR="00EA1A9F" w:rsidRDefault="00EA1A9F" w:rsidP="00EA1A9F">
      <w:pPr>
        <w:ind w:left="28" w:right="33"/>
      </w:pPr>
      <w:r>
        <w:t>A Rátkai Márton Klub értékeit és céljait döntően az Alapszabály, a közgyűlés határozata és az a környezet határozza meg, melyben működik</w:t>
      </w:r>
    </w:p>
    <w:p w:rsidR="00EA1A9F" w:rsidRDefault="00EA1A9F" w:rsidP="00EA1A9F">
      <w:pPr>
        <w:ind w:left="28" w:right="33"/>
      </w:pPr>
      <w:r>
        <w:t>Az új Alapszabály is a korábbi célokat és a főbb tevékenységeket határozza meg: a magyar művészet és a művészeti ismeretterjesztés és a művészetpedagógia egészét kívánja szolgálni. A célok megvalósításához az alábbi tevékenységeket folytatja:</w:t>
      </w:r>
    </w:p>
    <w:p w:rsidR="00EA1A9F" w:rsidRDefault="00EA1A9F" w:rsidP="00EA1A9F">
      <w:pPr>
        <w:numPr>
          <w:ilvl w:val="0"/>
          <w:numId w:val="1"/>
        </w:numPr>
        <w:ind w:right="33" w:hanging="211"/>
      </w:pPr>
      <w:r>
        <w:t>Kulturális tevékenység, a hazai és a nemzetközi értékek megőrzése, bemutatása.</w:t>
      </w:r>
    </w:p>
    <w:p w:rsidR="00EA1A9F" w:rsidRDefault="00EA1A9F" w:rsidP="00EA1A9F">
      <w:pPr>
        <w:numPr>
          <w:ilvl w:val="0"/>
          <w:numId w:val="1"/>
        </w:numPr>
        <w:ind w:right="33" w:hanging="211"/>
      </w:pPr>
      <w:r>
        <w:t>Hagyományok ápolása, értékek bemutatása.</w:t>
      </w:r>
    </w:p>
    <w:p w:rsidR="00EA1A9F" w:rsidRDefault="00EA1A9F" w:rsidP="00EA1A9F">
      <w:pPr>
        <w:numPr>
          <w:ilvl w:val="0"/>
          <w:numId w:val="1"/>
        </w:numPr>
        <w:ind w:right="33" w:hanging="211"/>
      </w:pPr>
      <w:r>
        <w:t>A művészek és a közönség kapcsolatának megteremtése.</w:t>
      </w:r>
    </w:p>
    <w:p w:rsidR="00EA1A9F" w:rsidRDefault="00EA1A9F" w:rsidP="00EA1A9F">
      <w:pPr>
        <w:numPr>
          <w:ilvl w:val="0"/>
          <w:numId w:val="1"/>
        </w:numPr>
        <w:ind w:right="33" w:hanging="211"/>
      </w:pPr>
      <w:r>
        <w:t>A hátrányos helyzetű csoportok társadalmi esélyegyenlősségének elósegítése.</w:t>
      </w:r>
    </w:p>
    <w:p w:rsidR="00EA1A9F" w:rsidRDefault="00EA1A9F" w:rsidP="00EA1A9F">
      <w:pPr>
        <w:numPr>
          <w:ilvl w:val="0"/>
          <w:numId w:val="1"/>
        </w:numPr>
        <w:ind w:right="33" w:hanging="211"/>
      </w:pPr>
      <w:r>
        <w:t>A magyarországi nemzeti és etnikai kisebbségekkel kapcsolatos tevékenység.</w:t>
      </w:r>
      <w:r>
        <w:rPr>
          <w:noProof/>
        </w:rPr>
        <w:drawing>
          <wp:inline distT="0" distB="0" distL="0" distR="0" wp14:anchorId="28229C94" wp14:editId="52DD91D0">
            <wp:extent cx="3048" cy="3048"/>
            <wp:effectExtent l="0" t="0" r="0" b="0"/>
            <wp:docPr id="2562" name="Picture 25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2" name="Picture 256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1A9F" w:rsidRDefault="00EA1A9F" w:rsidP="00EA1A9F">
      <w:pPr>
        <w:spacing w:after="0" w:line="259" w:lineRule="auto"/>
        <w:ind w:left="67" w:hanging="10"/>
        <w:jc w:val="left"/>
      </w:pPr>
      <w:r>
        <w:rPr>
          <w:sz w:val="28"/>
        </w:rPr>
        <w:t>A klub értékei továbbra is a politikamentesség, a megbízhatóság, a személyesség és a pontos tájékoztatás.</w:t>
      </w:r>
    </w:p>
    <w:p w:rsidR="00EA1A9F" w:rsidRDefault="00EA1A9F" w:rsidP="00EA1A9F">
      <w:pPr>
        <w:spacing w:after="201"/>
        <w:ind w:left="28" w:right="33"/>
      </w:pPr>
      <w:r>
        <w:rPr>
          <w:u w:val="single" w:color="000000"/>
        </w:rPr>
        <w:t>A klub arra a közönségre számít</w:t>
      </w:r>
      <w:r>
        <w:t xml:space="preserve">, aki a művészet befogadásának mai nehézségei, buktatói mellett is létező réteg, akiknek van igénye a magas kultúrára, de már, vagy még nem tudja megfizetni a jegyárakat. </w:t>
      </w:r>
      <w:r>
        <w:rPr>
          <w:noProof/>
        </w:rPr>
        <w:drawing>
          <wp:anchor distT="0" distB="0" distL="114300" distR="114300" simplePos="0" relativeHeight="251656704" behindDoc="0" locked="0" layoutInCell="1" allowOverlap="0" wp14:anchorId="192FAD4F" wp14:editId="551873E2">
            <wp:simplePos x="0" y="0"/>
            <wp:positionH relativeFrom="page">
              <wp:posOffset>347472</wp:posOffset>
            </wp:positionH>
            <wp:positionV relativeFrom="page">
              <wp:posOffset>5608853</wp:posOffset>
            </wp:positionV>
            <wp:extent cx="6096" cy="9145"/>
            <wp:effectExtent l="0" t="0" r="0" b="0"/>
            <wp:wrapSquare wrapText="bothSides"/>
            <wp:docPr id="2563" name="Picture 25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3" name="Picture 256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A másik fontos közönségbázis az az értelmiségi réteg, aki a hivatása mellett magas művészi értéket is létrehoz. Különösen fontos feladata a klubnak a fiatal művészek bemutatása, az új </w:t>
      </w:r>
      <w:r>
        <w:rPr>
          <w:u w:val="single" w:color="000000"/>
        </w:rPr>
        <w:t>értékek felmutatása</w:t>
      </w:r>
      <w:r>
        <w:t xml:space="preserve">, miközben a közérthetőségről sem mond le, függetlenül a szerzők végzettségétól, szakmai, politikai hovatartozásától. Mindezek alapján új stratégiát kell </w:t>
      </w:r>
      <w:r w:rsidR="00864EA7">
        <w:t>kidolgozunk.</w:t>
      </w:r>
    </w:p>
    <w:p w:rsidR="00EA1A9F" w:rsidRDefault="00EA1A9F" w:rsidP="00EA1A9F">
      <w:pPr>
        <w:spacing w:after="201"/>
        <w:ind w:left="28" w:right="33"/>
      </w:pPr>
      <w:r>
        <w:t>Ezt szeretnénk megtartani továbbra is, de a kialakult vírushelyzet miatt új kihívásoknak kell megfelelni.</w:t>
      </w:r>
    </w:p>
    <w:p w:rsidR="00EA1A9F" w:rsidRDefault="00EA1A9F" w:rsidP="00EA1A9F">
      <w:pPr>
        <w:spacing w:after="161"/>
        <w:ind w:left="0" w:right="33"/>
      </w:pPr>
      <w:r>
        <w:t>Az évi tagdíj 5000 Ft, és a napi látogatói jegy 500- Ft, alkalmanként ettől el fogunk térni. Gyakran szükséges a díjmentesség, mert a művész így kéri (ezért jön el), vagy olyan közönség van jelen, mely esetben ez a helyes.</w:t>
      </w:r>
    </w:p>
    <w:p w:rsidR="00EA1A9F" w:rsidRDefault="00EA1A9F" w:rsidP="00EA1A9F">
      <w:pPr>
        <w:ind w:left="28" w:right="33"/>
      </w:pPr>
      <w:r>
        <w:t>II. Helyzetelemzés</w:t>
      </w:r>
    </w:p>
    <w:p w:rsidR="00EA1A9F" w:rsidRDefault="00EA1A9F" w:rsidP="00EA1A9F">
      <w:pPr>
        <w:ind w:left="28" w:right="33"/>
      </w:pPr>
      <w:r>
        <w:t>Több mint fél éves keresés után 2016-ban költözött a klub a TIT Stúdióba. A választás szempontja az volt, hogy egy olyan meglévő intézményhez kapcsolódhassunk, amely kultúra profilú, de nem a művészetekkel foglalkozik. Éppen ilyen partnert keresett a TIT Stúdió Harmonizációs programjának megvalósítására. Másik fontos szempont volt, hogy legyen önálló iroda, illetve megfelelő raktározási lehetőség (az elmúlt 66 év dokumentációjának megőrzésére).</w:t>
      </w:r>
    </w:p>
    <w:p w:rsidR="00EA1A9F" w:rsidRDefault="00EA1A9F" w:rsidP="00EA1A9F">
      <w:pPr>
        <w:spacing w:after="172"/>
        <w:ind w:left="28" w:right="33"/>
      </w:pPr>
      <w:r>
        <w:t>A XI. kerület a főváros talán legnépesebb kerülete. Közel 158.000 lakója van, akiket művelődési intézmények hálózata lát el: önkormányzati, és más formában működő, a kultúrát közvetítő intézmény van. A Rátkai Márton Klubnak ebben a hálózatban kell megtalálni azokat a réseket, ahol a közönségét elérheti.</w:t>
      </w:r>
    </w:p>
    <w:p w:rsidR="00EA1A9F" w:rsidRDefault="00EA1A9F" w:rsidP="00EA1A9F">
      <w:pPr>
        <w:ind w:left="28" w:right="33"/>
      </w:pPr>
      <w:r>
        <w:t>III. a Rátkai Márton Klub 2020. évi tevékenységéról</w:t>
      </w:r>
    </w:p>
    <w:p w:rsidR="00EA1A9F" w:rsidRDefault="00EA1A9F" w:rsidP="00EA1A9F">
      <w:pPr>
        <w:ind w:left="28" w:right="33"/>
      </w:pPr>
      <w:r>
        <w:t>Klubunk munkáját meghatározta az a tény, hogy 2020. március 13-tól az épület zárva van.</w:t>
      </w:r>
    </w:p>
    <w:p w:rsidR="00EA1A9F" w:rsidRDefault="004C0318" w:rsidP="00EA1A9F">
      <w:pPr>
        <w:ind w:right="33"/>
      </w:pPr>
      <w:r>
        <w:t>A januári, februári és márciusi programok</w:t>
      </w:r>
      <w:r w:rsidR="00746DB4">
        <w:t>at</w:t>
      </w:r>
      <w:r>
        <w:t xml:space="preserve"> </w:t>
      </w:r>
      <w:r w:rsidR="00746DB4">
        <w:t xml:space="preserve">a korábbi tervek alapján készítettük, így 3 sikeres kiállítást szerveztünk. volt filmvetítés, 3 könyvbemutató és zene is. Ez a program szakadt meg a járvánnyal. </w:t>
      </w:r>
      <w:r w:rsidR="002617D1">
        <w:t xml:space="preserve">Új helyzet új feladatok. </w:t>
      </w:r>
    </w:p>
    <w:p w:rsidR="002617D1" w:rsidRDefault="00864EA7" w:rsidP="00EA1A9F">
      <w:pPr>
        <w:ind w:left="28" w:right="33"/>
      </w:pPr>
      <w:r>
        <w:lastRenderedPageBreak/>
        <w:t>2020-ba</w:t>
      </w:r>
      <w:r w:rsidR="002617D1">
        <w:t>n terveink között a klub a régi műsorainak felelevenítése, új utak keresése</w:t>
      </w:r>
      <w:r>
        <w:t xml:space="preserve"> szerepel</w:t>
      </w:r>
      <w:r w:rsidR="002617D1">
        <w:t>.</w:t>
      </w:r>
      <w:r w:rsidR="00EA1A9F">
        <w:t xml:space="preserve"> Anyagi nehézségek miatt még nem sikerült olyan otthonossá tenni a Rátkai Márton Klub által használt helyiséget, mint amit az elmúlt évtizedek alatt megszoktak. Sokat segít, hogy a klubterem világítása javult. A rendszeres kiállítások hangulatossá teszik a teret. Programjaink szempontjából két fontos terület látszik „kihasználhatónak”. </w:t>
      </w:r>
    </w:p>
    <w:p w:rsidR="00EA1A9F" w:rsidRDefault="002617D1" w:rsidP="002617D1">
      <w:pPr>
        <w:ind w:left="28" w:right="33"/>
      </w:pPr>
      <w:r>
        <w:t xml:space="preserve"> Sikeres műsorok voltak, a</w:t>
      </w:r>
      <w:r w:rsidR="00EA1A9F">
        <w:t xml:space="preserve">z Aranykor jóga, mely az idősebbek mozgását segíti, erre specializálódott oktatóval, A másik fontos tapasztalat az, hogy a kiállításokat kedvelik a vendégek, a </w:t>
      </w:r>
      <w:r w:rsidR="00864EA7">
        <w:t xml:space="preserve">TIT </w:t>
      </w:r>
      <w:r w:rsidR="00EA1A9F">
        <w:t>Stúdió egyéb szakköreinek tagjai</w:t>
      </w:r>
      <w:r w:rsidR="00864EA7">
        <w:t xml:space="preserve"> is.</w:t>
      </w:r>
      <w:r w:rsidR="00EA1A9F">
        <w:t xml:space="preserve"> A nagysikerű kiállítást a klub előterébe megismételtük Hagyományos műsoraink közül a</w:t>
      </w:r>
      <w:r>
        <w:t>z</w:t>
      </w:r>
      <w:r w:rsidR="00EA1A9F">
        <w:t xml:space="preserve"> irodalmi és zenei előadásokat emelem ki. Továbbra is a klub partnere a HUNGARVOX Kiadó, bemutatkoztak folyóiratok, irodalmi társaságok voltak vendégeink</w:t>
      </w:r>
      <w:r w:rsidR="00D843F4">
        <w:t xml:space="preserve"> </w:t>
      </w:r>
      <w:r w:rsidR="00EA1A9F">
        <w:t>Zenei műsoraink során komolyzenei koncerteket rendeztünk, és egyre népszerűbb a Gitárklub, Bernáth Ferenc gitárművész és tanár a klasszikus gitáron játszó tanítványait bemutató délutánja, valamint a Krónikás Zenede Klubja, Dévai Nagy Kamilla és növendékeinek rendszeres bemutatkozása. A kiállításmegnyitásokhoz is zenei program kapcsolódott</w:t>
      </w:r>
      <w:r>
        <w:t xml:space="preserve"> </w:t>
      </w:r>
      <w:r w:rsidR="00EA1A9F">
        <w:t>A Dunatáj Alapítvánnyal és a Magyar Művelődési Társasággal közösen rendezett Dunatáj Moziban művészettel, vagy művészekkel foglalkozó dokumentumfilmeket vetítünk</w:t>
      </w:r>
    </w:p>
    <w:p w:rsidR="00EA1A9F" w:rsidRDefault="00EA4D9C" w:rsidP="00EA1A9F">
      <w:pPr>
        <w:spacing w:after="196"/>
        <w:ind w:left="28" w:right="33"/>
      </w:pPr>
      <w:r>
        <w:t>Terveink között szerepelt a p</w:t>
      </w:r>
      <w:r w:rsidR="00EA1A9F">
        <w:t xml:space="preserve">artner szervezetekkel </w:t>
      </w:r>
      <w:r>
        <w:t>való együttműködés</w:t>
      </w:r>
      <w:r w:rsidR="00EA1A9F">
        <w:t xml:space="preserve">, külső helyszíneken, </w:t>
      </w:r>
      <w:r>
        <w:t xml:space="preserve"> a </w:t>
      </w:r>
      <w:r w:rsidR="00EA1A9F">
        <w:t>LOOK Ga</w:t>
      </w:r>
      <w:r>
        <w:t xml:space="preserve">llery kiállításainak megnyitó, </w:t>
      </w:r>
      <w:r w:rsidR="00EA1A9F">
        <w:t xml:space="preserve">a Megszólaló Kezek Alapítvány, a Gyógyító Dallamok Alapítvány, különböző helyszíneken </w:t>
      </w:r>
      <w:r>
        <w:t>szervezett</w:t>
      </w:r>
      <w:r w:rsidR="00EA1A9F">
        <w:t xml:space="preserve"> közös </w:t>
      </w:r>
      <w:r>
        <w:t xml:space="preserve">programok, </w:t>
      </w:r>
      <w:r w:rsidR="00EA1A9F">
        <w:t>melynek</w:t>
      </w:r>
      <w:r w:rsidR="003E02F3">
        <w:t xml:space="preserve"> során fiatal művészeket mutatunk be.</w:t>
      </w:r>
    </w:p>
    <w:p w:rsidR="003E02F3" w:rsidRDefault="003E02F3" w:rsidP="00EA1A9F">
      <w:pPr>
        <w:spacing w:after="196"/>
        <w:ind w:left="28" w:right="33"/>
      </w:pPr>
      <w:r>
        <w:t>Mindezek, azonban ne</w:t>
      </w:r>
      <w:r w:rsidR="00367CF6">
        <w:t>m</w:t>
      </w:r>
      <w:r>
        <w:t xml:space="preserve"> valósulhattak meg, a kialakult járvány miatt. A Facebookat már korábban is használtuk a közönségünk tájékoztatására, most azonban megnőtt a jelentősége. Az év során a klub korábbi műsorainak digitalizált változatát tettük fel, immár több mint 30-at és ez a szám napról napra bővül. A klubtitkár ajánlja címmel kitűnő filmeket teszünk elérh</w:t>
      </w:r>
      <w:r w:rsidR="00367CF6">
        <w:t>etővé. A klub elmúlt 66 évének történeti képeit is</w:t>
      </w:r>
      <w:r w:rsidR="00BB539C">
        <w:t xml:space="preserve"> megi</w:t>
      </w:r>
      <w:r w:rsidR="00367CF6">
        <w:t xml:space="preserve">smerhetik a látogatók </w:t>
      </w:r>
    </w:p>
    <w:p w:rsidR="00BB539C" w:rsidRPr="00C4333B" w:rsidRDefault="00BB539C" w:rsidP="00C4333B">
      <w:pPr>
        <w:spacing w:after="273" w:line="235" w:lineRule="auto"/>
        <w:ind w:left="67" w:right="394"/>
        <w:rPr>
          <w:sz w:val="28"/>
          <w:szCs w:val="28"/>
        </w:rPr>
      </w:pPr>
      <w:r w:rsidRPr="00BB539C">
        <w:rPr>
          <w:sz w:val="28"/>
          <w:szCs w:val="28"/>
        </w:rPr>
        <w:t xml:space="preserve">A nehézségek ellenére 2020-ban összesen 42 alkalommal </w:t>
      </w:r>
      <w:r w:rsidR="00E62A07">
        <w:rPr>
          <w:sz w:val="28"/>
          <w:szCs w:val="28"/>
        </w:rPr>
        <w:t>1955</w:t>
      </w:r>
      <w:r w:rsidRPr="00BB539C">
        <w:rPr>
          <w:sz w:val="28"/>
          <w:szCs w:val="28"/>
        </w:rPr>
        <w:t xml:space="preserve"> látogatunk volt, ide értve a FB használókat. FB oldalunkra 526 fő jelentkezett be, és 629 fő követi. </w:t>
      </w:r>
    </w:p>
    <w:p w:rsidR="00EA1A9F" w:rsidRPr="00E134A0" w:rsidRDefault="00EA1A9F" w:rsidP="00EA1A9F">
      <w:pPr>
        <w:spacing w:after="0" w:line="259" w:lineRule="auto"/>
        <w:ind w:left="43"/>
        <w:jc w:val="left"/>
        <w:rPr>
          <w:szCs w:val="26"/>
        </w:rPr>
      </w:pPr>
      <w:r w:rsidRPr="00E134A0">
        <w:rPr>
          <w:szCs w:val="26"/>
        </w:rPr>
        <w:t xml:space="preserve">IV. Fő feladataink </w:t>
      </w:r>
      <w:r w:rsidR="00D843F4">
        <w:rPr>
          <w:szCs w:val="26"/>
        </w:rPr>
        <w:t>2021-ben</w:t>
      </w:r>
      <w:r w:rsidRPr="00E134A0">
        <w:rPr>
          <w:szCs w:val="26"/>
        </w:rPr>
        <w:t>:</w:t>
      </w:r>
    </w:p>
    <w:p w:rsidR="00EA1A9F" w:rsidRDefault="00EA1A9F" w:rsidP="00D843F4">
      <w:pPr>
        <w:spacing w:after="0" w:line="240" w:lineRule="auto"/>
        <w:ind w:left="28" w:right="33"/>
      </w:pPr>
      <w:r>
        <w:t xml:space="preserve">a, </w:t>
      </w:r>
      <w:r w:rsidR="00D843F4">
        <w:t>A</w:t>
      </w:r>
      <w:r>
        <w:t xml:space="preserve"> társadalmi környezet további feltérképezése, a környék igényeinek feltárása és a klub műsoraival történő szinkronizálása</w:t>
      </w:r>
    </w:p>
    <w:p w:rsidR="00EA1A9F" w:rsidRDefault="00EA1A9F" w:rsidP="00D843F4">
      <w:pPr>
        <w:spacing w:after="0" w:line="240" w:lineRule="auto"/>
        <w:ind w:left="28" w:right="33"/>
      </w:pPr>
      <w:r>
        <w:t xml:space="preserve"> b, Az Alapszabályban meghatározott művészeti ismeretterjesztés, a művészet és a közönség közvetlen kapcsolatának megteremtése.</w:t>
      </w:r>
    </w:p>
    <w:p w:rsidR="00EA1A9F" w:rsidRDefault="00EA1A9F" w:rsidP="00D843F4">
      <w:pPr>
        <w:spacing w:after="0" w:line="240" w:lineRule="auto"/>
        <w:ind w:left="28" w:right="33"/>
      </w:pPr>
      <w:r>
        <w:t>c, A meglévő lehetőségeken belül, más szervezetekkel együttműködve „bevételes” programok szervezése.</w:t>
      </w:r>
    </w:p>
    <w:p w:rsidR="00EA1A9F" w:rsidRDefault="00EA1A9F" w:rsidP="00D843F4">
      <w:pPr>
        <w:spacing w:after="0" w:line="240" w:lineRule="auto"/>
        <w:ind w:left="28" w:right="33"/>
      </w:pPr>
      <w:r>
        <w:t>d, Az új helyzethez alkalmazkodó új marketing, innovációs eszközökkel új célcsoportok, és célpiacok feltárása.</w:t>
      </w:r>
      <w:r w:rsidR="002750A7">
        <w:t xml:space="preserve"> A kialakult FB előnyök további kiaknázása.</w:t>
      </w:r>
    </w:p>
    <w:p w:rsidR="002750A7" w:rsidRDefault="00EA1A9F" w:rsidP="00D843F4">
      <w:pPr>
        <w:spacing w:after="0" w:line="240" w:lineRule="auto"/>
        <w:ind w:left="28" w:right="33"/>
      </w:pPr>
      <w:r>
        <w:t>e, Új, eddig a klubban nem megszokott formák kidolgozása, be</w:t>
      </w:r>
      <w:r w:rsidR="00E81649">
        <w:t xml:space="preserve">vezetése, a </w:t>
      </w:r>
      <w:r w:rsidR="002750A7">
        <w:t xml:space="preserve">digitalizálás fejlesztése, </w:t>
      </w:r>
      <w:r w:rsidR="00E81649">
        <w:t>és a programokba beépítése.</w:t>
      </w:r>
    </w:p>
    <w:p w:rsidR="00E81649" w:rsidRDefault="00E81649" w:rsidP="00E81649">
      <w:pPr>
        <w:spacing w:after="0" w:line="240" w:lineRule="auto"/>
        <w:ind w:left="28" w:right="33"/>
      </w:pPr>
      <w:r>
        <w:t>f,</w:t>
      </w:r>
      <w:r w:rsidRPr="00E81649">
        <w:t xml:space="preserve"> </w:t>
      </w:r>
      <w:r>
        <w:t>Rendszeresen jelentkező rétegklubok kialakítása, befogadása.</w:t>
      </w:r>
    </w:p>
    <w:p w:rsidR="00EA1A9F" w:rsidRDefault="00EA1A9F" w:rsidP="00EA1A9F">
      <w:pPr>
        <w:ind w:left="28" w:right="33"/>
      </w:pPr>
      <w:r>
        <w:t>f, A szponzorálás lehetőségeinek feltárása. Támogatók, együttműködő partnerek további megkeresése, közös munka feltételeinek megteremtése.</w:t>
      </w:r>
    </w:p>
    <w:p w:rsidR="00EA1A9F" w:rsidRDefault="00EA1A9F" w:rsidP="00EA1A9F">
      <w:pPr>
        <w:spacing w:after="76"/>
        <w:ind w:left="28" w:right="33"/>
      </w:pPr>
      <w:r>
        <w:t>g, A változásokhoz és kihívásokhoz igazodva, további külső helyszínek keresése és bevezetése.</w:t>
      </w:r>
    </w:p>
    <w:p w:rsidR="00EA1A9F" w:rsidRDefault="00EA1A9F" w:rsidP="00E81649">
      <w:pPr>
        <w:spacing w:after="285"/>
        <w:ind w:left="0" w:right="33"/>
      </w:pPr>
      <w:r>
        <w:lastRenderedPageBreak/>
        <w:t xml:space="preserve">Meglévő presztízsünk megtartása érdekében folytatjuk a bevált, a közönség által kedvelt műsorokat. Már megnöveltük a heti előadások számát, mert minden kedden jóga van, de a csütörtökön kívül is már más napokon rendeztünk programot a TIT Stúdióval, vagy más </w:t>
      </w:r>
      <w:r>
        <w:rPr>
          <w:noProof/>
        </w:rPr>
        <w:drawing>
          <wp:inline distT="0" distB="0" distL="0" distR="0" wp14:anchorId="746F19CC" wp14:editId="653DAA15">
            <wp:extent cx="3048" cy="3048"/>
            <wp:effectExtent l="0" t="0" r="0" b="0"/>
            <wp:docPr id="8515" name="Picture 85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15" name="Picture 851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szervezekkel közösen.</w:t>
      </w:r>
    </w:p>
    <w:p w:rsidR="00EA1A9F" w:rsidRDefault="00EA1A9F" w:rsidP="00EA1A9F">
      <w:pPr>
        <w:spacing w:after="45" w:line="259" w:lineRule="auto"/>
        <w:ind w:left="44" w:hanging="10"/>
        <w:jc w:val="left"/>
        <w:rPr>
          <w:u w:val="single" w:color="000000"/>
        </w:rPr>
      </w:pPr>
      <w:r>
        <w:rPr>
          <w:u w:val="single" w:color="000000"/>
        </w:rPr>
        <w:t>20</w:t>
      </w:r>
      <w:r w:rsidR="00E81649">
        <w:rPr>
          <w:u w:val="single" w:color="000000"/>
        </w:rPr>
        <w:t>21</w:t>
      </w:r>
      <w:r w:rsidR="00C4333B">
        <w:rPr>
          <w:u w:val="single" w:color="000000"/>
        </w:rPr>
        <w:t>-</w:t>
      </w:r>
      <w:r>
        <w:rPr>
          <w:u w:val="single" w:color="000000"/>
        </w:rPr>
        <w:t>re tervezett műsoraink:</w:t>
      </w:r>
    </w:p>
    <w:p w:rsidR="00E81649" w:rsidRDefault="00E81649" w:rsidP="002C4796">
      <w:pPr>
        <w:spacing w:after="0" w:line="240" w:lineRule="auto"/>
        <w:ind w:left="44" w:hanging="10"/>
        <w:jc w:val="left"/>
      </w:pPr>
      <w:r>
        <w:t>1..</w:t>
      </w:r>
      <w:r w:rsidRPr="00E81649">
        <w:t>A</w:t>
      </w:r>
      <w:r>
        <w:t xml:space="preserve"> já</w:t>
      </w:r>
      <w:r w:rsidRPr="00E81649">
        <w:t xml:space="preserve">rvány miatt elmaradt </w:t>
      </w:r>
      <w:r>
        <w:t>és meghirdetett műsorok megrendezése:</w:t>
      </w:r>
    </w:p>
    <w:p w:rsidR="00E81649" w:rsidRDefault="00E81649" w:rsidP="002C4796">
      <w:pPr>
        <w:spacing w:after="0" w:line="240" w:lineRule="auto"/>
        <w:ind w:left="44" w:hanging="10"/>
        <w:jc w:val="left"/>
      </w:pPr>
      <w:r>
        <w:t>-  Aranykor jóga,</w:t>
      </w:r>
    </w:p>
    <w:p w:rsidR="00E81649" w:rsidRDefault="00E81649" w:rsidP="002C4796">
      <w:pPr>
        <w:spacing w:after="0" w:line="240" w:lineRule="auto"/>
        <w:ind w:left="44" w:hanging="10"/>
        <w:jc w:val="left"/>
      </w:pPr>
      <w:r>
        <w:t xml:space="preserve">- </w:t>
      </w:r>
      <w:r w:rsidR="002C4796">
        <w:t xml:space="preserve"> </w:t>
      </w:r>
      <w:r>
        <w:t>S</w:t>
      </w:r>
      <w:r w:rsidR="002C4796">
        <w:t>zurasenkó</w:t>
      </w:r>
      <w:r>
        <w:t xml:space="preserve"> D</w:t>
      </w:r>
      <w:r w:rsidR="002C4796">
        <w:t>áni</w:t>
      </w:r>
      <w:r>
        <w:t>el k</w:t>
      </w:r>
      <w:r w:rsidR="002C4796">
        <w:t>oncertjei,</w:t>
      </w:r>
    </w:p>
    <w:p w:rsidR="002C4796" w:rsidRDefault="002C4796" w:rsidP="002C4796">
      <w:pPr>
        <w:spacing w:after="0" w:line="240" w:lineRule="auto"/>
        <w:ind w:left="44" w:hanging="10"/>
        <w:jc w:val="left"/>
      </w:pPr>
      <w:r>
        <w:t>-  HUNGAROVOX Kiadó könyvbemutatói,</w:t>
      </w:r>
    </w:p>
    <w:p w:rsidR="002C4796" w:rsidRDefault="002C4796" w:rsidP="002C4796">
      <w:pPr>
        <w:spacing w:after="0" w:line="240" w:lineRule="auto"/>
        <w:ind w:left="44" w:hanging="10"/>
        <w:jc w:val="left"/>
      </w:pPr>
      <w:r>
        <w:t>-  DUNATÁJ Mozi,</w:t>
      </w:r>
    </w:p>
    <w:p w:rsidR="002C4796" w:rsidRDefault="002C4796" w:rsidP="002C4796">
      <w:pPr>
        <w:spacing w:after="0" w:line="240" w:lineRule="auto"/>
        <w:ind w:left="44" w:hanging="10"/>
        <w:jc w:val="left"/>
      </w:pPr>
      <w:r>
        <w:t>-  Krónikás Zenede / Dévai Nagy Kamilla és tanítványai/,</w:t>
      </w:r>
    </w:p>
    <w:p w:rsidR="002C4796" w:rsidRDefault="002C4796" w:rsidP="002C4796">
      <w:pPr>
        <w:spacing w:after="0" w:line="240" w:lineRule="auto"/>
        <w:ind w:left="44" w:hanging="10"/>
        <w:jc w:val="left"/>
      </w:pPr>
      <w:r>
        <w:t>-  dr. Kadosa Lehel bemutatkozó koncertje,</w:t>
      </w:r>
      <w:r w:rsidR="006E1FD5">
        <w:t>/Orvosok a művészetben sorozatnyitó/</w:t>
      </w:r>
    </w:p>
    <w:p w:rsidR="002C4796" w:rsidRDefault="002C4796" w:rsidP="002C4796">
      <w:pPr>
        <w:spacing w:after="0" w:line="240" w:lineRule="auto"/>
        <w:ind w:left="44" w:hanging="10"/>
        <w:jc w:val="left"/>
      </w:pPr>
      <w:r>
        <w:t>-  Bernáth Ferenc és tanítványainak koncertje.</w:t>
      </w:r>
    </w:p>
    <w:p w:rsidR="006E1FD5" w:rsidRDefault="006E1FD5" w:rsidP="002C4796">
      <w:pPr>
        <w:spacing w:after="0" w:line="240" w:lineRule="auto"/>
        <w:ind w:left="44" w:hanging="10"/>
        <w:jc w:val="left"/>
      </w:pPr>
    </w:p>
    <w:p w:rsidR="002C4796" w:rsidRDefault="002C4796" w:rsidP="002C4796">
      <w:pPr>
        <w:spacing w:after="0" w:line="240" w:lineRule="auto"/>
        <w:ind w:left="44" w:hanging="10"/>
        <w:jc w:val="left"/>
      </w:pPr>
      <w:r>
        <w:t>2. 2021 évben új műsorok:</w:t>
      </w:r>
    </w:p>
    <w:p w:rsidR="006E1FD5" w:rsidRDefault="006E1FD5" w:rsidP="002C4796">
      <w:pPr>
        <w:spacing w:after="0" w:line="240" w:lineRule="auto"/>
        <w:ind w:left="44" w:hanging="10"/>
        <w:jc w:val="left"/>
      </w:pPr>
      <w:r>
        <w:t xml:space="preserve"> - Kiállítások, havonta, művésztársaságok, kollektív kiállítások,</w:t>
      </w:r>
    </w:p>
    <w:p w:rsidR="006E1FD5" w:rsidRDefault="002C4796" w:rsidP="002C4796">
      <w:pPr>
        <w:spacing w:after="0" w:line="240" w:lineRule="auto"/>
        <w:ind w:left="44" w:hanging="10"/>
        <w:jc w:val="left"/>
      </w:pPr>
      <w:r>
        <w:t xml:space="preserve">-  Kolozsvári Lászó, a Magyar Rádió Zenekara </w:t>
      </w:r>
      <w:r w:rsidR="006E1FD5">
        <w:t>művészének zenés utifimjei,</w:t>
      </w:r>
    </w:p>
    <w:p w:rsidR="006E1FD5" w:rsidRDefault="006E1FD5" w:rsidP="002C4796">
      <w:pPr>
        <w:spacing w:after="0" w:line="240" w:lineRule="auto"/>
        <w:ind w:left="44" w:hanging="10"/>
        <w:jc w:val="left"/>
      </w:pPr>
      <w:r>
        <w:t>-  Közgazdász költők estjei,</w:t>
      </w:r>
    </w:p>
    <w:p w:rsidR="006E1FD5" w:rsidRDefault="006E1FD5" w:rsidP="002C4796">
      <w:pPr>
        <w:spacing w:after="0" w:line="240" w:lineRule="auto"/>
        <w:ind w:left="44" w:hanging="10"/>
        <w:jc w:val="left"/>
      </w:pPr>
      <w:r>
        <w:t>-  Rejtő Jenő klub,</w:t>
      </w:r>
    </w:p>
    <w:p w:rsidR="002C4796" w:rsidRDefault="006E1FD5" w:rsidP="002C4796">
      <w:pPr>
        <w:spacing w:after="0" w:line="240" w:lineRule="auto"/>
        <w:ind w:left="44" w:hanging="10"/>
        <w:jc w:val="left"/>
      </w:pPr>
      <w:r>
        <w:t>-  Orvosok a művészetben</w:t>
      </w:r>
      <w:r w:rsidR="002C4796">
        <w:t xml:space="preserve"> </w:t>
      </w:r>
      <w:r>
        <w:t>sorozat.,</w:t>
      </w:r>
    </w:p>
    <w:p w:rsidR="006E1FD5" w:rsidRDefault="006E1FD5" w:rsidP="002C4796">
      <w:pPr>
        <w:spacing w:after="0" w:line="240" w:lineRule="auto"/>
        <w:ind w:left="44" w:hanging="10"/>
        <w:jc w:val="left"/>
      </w:pPr>
      <w:r>
        <w:t>-  Ars Sacra fesztivál</w:t>
      </w:r>
    </w:p>
    <w:p w:rsidR="002C4796" w:rsidRDefault="002C4796" w:rsidP="002C4796">
      <w:pPr>
        <w:spacing w:after="0" w:line="240" w:lineRule="auto"/>
        <w:ind w:left="44" w:hanging="10"/>
        <w:jc w:val="left"/>
      </w:pPr>
      <w:r>
        <w:t xml:space="preserve">-  </w:t>
      </w:r>
      <w:r w:rsidR="006E1FD5">
        <w:t xml:space="preserve">Önálló estek, </w:t>
      </w:r>
    </w:p>
    <w:p w:rsidR="006E1FD5" w:rsidRDefault="006E1FD5" w:rsidP="002C4796">
      <w:pPr>
        <w:spacing w:after="0" w:line="240" w:lineRule="auto"/>
        <w:ind w:left="44" w:hanging="10"/>
        <w:jc w:val="left"/>
      </w:pPr>
      <w:r>
        <w:t>-   Gyurkovics Tiborra emlékező műsor születésének 90. évfordulóján,</w:t>
      </w:r>
    </w:p>
    <w:p w:rsidR="006E1FD5" w:rsidRDefault="006E1FD5" w:rsidP="002C4796">
      <w:pPr>
        <w:spacing w:after="0" w:line="240" w:lineRule="auto"/>
        <w:ind w:left="44" w:hanging="10"/>
        <w:jc w:val="left"/>
      </w:pPr>
      <w:r>
        <w:t>- Gyurkovics Tibor szavalóverseny középiskolásoknak.</w:t>
      </w:r>
    </w:p>
    <w:p w:rsidR="00756E73" w:rsidRDefault="00756E73" w:rsidP="002C4796">
      <w:pPr>
        <w:spacing w:after="0" w:line="240" w:lineRule="auto"/>
        <w:ind w:left="44" w:hanging="10"/>
        <w:jc w:val="left"/>
      </w:pPr>
      <w:r>
        <w:t>- A tudomány és a művészet kapcsolata, előadássorozat.</w:t>
      </w:r>
    </w:p>
    <w:p w:rsidR="00E81649" w:rsidRDefault="00E81649" w:rsidP="006E1FD5">
      <w:pPr>
        <w:spacing w:after="45" w:line="259" w:lineRule="auto"/>
        <w:ind w:left="0"/>
        <w:jc w:val="left"/>
      </w:pPr>
    </w:p>
    <w:p w:rsidR="00756E73" w:rsidRPr="00E81649" w:rsidRDefault="00756E73" w:rsidP="00756E73">
      <w:pPr>
        <w:spacing w:after="0" w:line="240" w:lineRule="auto"/>
        <w:ind w:left="28" w:right="33"/>
      </w:pPr>
      <w:r>
        <w:t>- Havonta kiállítást rendezünk a klubteremben, és legalább negyedévenként az épület földszintjén folyósó-galériaként berendezett térben., itt nagyobb hangsúlyt fektetünk a képzett művészek bemutatására, de nem feledkezünk meg a színvonalas amatőröktől sem. A festészeti alkotások mellett textilek, fotók szerepelnek terveink között. Itt partnerünk az Amatőr Festők, Művészek, Képzőművészek és Foto művészeket Kedvelők társasága, a Nemzetközi Aqvarell Szövetség, a LOOK Gallery. Mindezek mellett a TIT Stúdióban működő szakkörök kiállításait is segítjük, és ezzel is kapcsolódunk a TIT Stúdió 50. évfordulójához. Kapcsolódunk az évfordulókhoz kiállításokkal is.</w:t>
      </w:r>
    </w:p>
    <w:p w:rsidR="00EA1A9F" w:rsidRDefault="00EA1A9F" w:rsidP="00756E73">
      <w:pPr>
        <w:spacing w:after="0" w:line="240" w:lineRule="auto"/>
        <w:ind w:left="28" w:right="33"/>
      </w:pPr>
      <w:r>
        <w:rPr>
          <w:noProof/>
        </w:rPr>
        <w:drawing>
          <wp:anchor distT="0" distB="0" distL="114300" distR="114300" simplePos="0" relativeHeight="251657728" behindDoc="0" locked="0" layoutInCell="1" allowOverlap="0" wp14:anchorId="09B2D4F4" wp14:editId="2CA048A4">
            <wp:simplePos x="0" y="0"/>
            <wp:positionH relativeFrom="page">
              <wp:posOffset>7516369</wp:posOffset>
            </wp:positionH>
            <wp:positionV relativeFrom="page">
              <wp:posOffset>7806670</wp:posOffset>
            </wp:positionV>
            <wp:extent cx="6096" cy="9144"/>
            <wp:effectExtent l="0" t="0" r="0" b="0"/>
            <wp:wrapSquare wrapText="bothSides"/>
            <wp:docPr id="8523" name="Picture 85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23" name="Picture 852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0" wp14:anchorId="1C0F97AB" wp14:editId="1D3A37AA">
            <wp:simplePos x="0" y="0"/>
            <wp:positionH relativeFrom="page">
              <wp:posOffset>7013448</wp:posOffset>
            </wp:positionH>
            <wp:positionV relativeFrom="page">
              <wp:posOffset>1588159</wp:posOffset>
            </wp:positionV>
            <wp:extent cx="3048" cy="6097"/>
            <wp:effectExtent l="0" t="0" r="0" b="0"/>
            <wp:wrapSquare wrapText="bothSides"/>
            <wp:docPr id="8512" name="Picture 85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12" name="Picture 851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776" behindDoc="0" locked="0" layoutInCell="1" allowOverlap="0" wp14:anchorId="5D76459B" wp14:editId="1D5924C7">
            <wp:simplePos x="0" y="0"/>
            <wp:positionH relativeFrom="page">
              <wp:posOffset>7007352</wp:posOffset>
            </wp:positionH>
            <wp:positionV relativeFrom="page">
              <wp:posOffset>1591207</wp:posOffset>
            </wp:positionV>
            <wp:extent cx="3048" cy="6097"/>
            <wp:effectExtent l="0" t="0" r="0" b="0"/>
            <wp:wrapSquare wrapText="bothSides"/>
            <wp:docPr id="8513" name="Picture 85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13" name="Picture 8513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t xml:space="preserve">- </w:t>
      </w:r>
      <w:r w:rsidR="00756E73">
        <w:t xml:space="preserve">2020-ban terveztük megünnepelni </w:t>
      </w:r>
      <w:r>
        <w:t xml:space="preserve">a klub 65. és egyúttal a TIT Stúdió 50. születésnapját közös programokkal. </w:t>
      </w:r>
      <w:r w:rsidR="00756E73">
        <w:t xml:space="preserve">Ezt kívánjuk megvalósítani a tudomány és a </w:t>
      </w:r>
      <w:r>
        <w:t>művészet kapcsolatát bemutató programok</w:t>
      </w:r>
      <w:r w:rsidR="00756E73">
        <w:t>kal</w:t>
      </w:r>
      <w:r>
        <w:t>. /lézer, mint sajátos művészi eszköz, a festészet és a kémia stb./</w:t>
      </w:r>
    </w:p>
    <w:p w:rsidR="00EA1A9F" w:rsidRDefault="00EA1A9F" w:rsidP="00EA1A9F">
      <w:pPr>
        <w:spacing w:after="0" w:line="240" w:lineRule="auto"/>
        <w:ind w:left="28" w:right="33"/>
      </w:pPr>
      <w:r>
        <w:t xml:space="preserve">-  A HUNGAROVOX Kiadó </w:t>
      </w:r>
      <w:r w:rsidR="00756E73">
        <w:t>rendszeresen</w:t>
      </w:r>
      <w:r>
        <w:t xml:space="preserve"> jelentkezik könyvbemutatókkal, mely elsősorban a mai magyar irodalom megjelenését jelenti.</w:t>
      </w:r>
    </w:p>
    <w:p w:rsidR="00756E73" w:rsidRDefault="00756E73" w:rsidP="00EA1A9F">
      <w:pPr>
        <w:spacing w:after="0" w:line="240" w:lineRule="auto"/>
        <w:ind w:left="28" w:right="33"/>
      </w:pPr>
      <w:r>
        <w:t>-   I</w:t>
      </w:r>
      <w:r w:rsidR="00EA1A9F">
        <w:t xml:space="preserve">rodalmi estet szervezünk kis irodalmi lapoknak, irodalmi társaságoknak. </w:t>
      </w:r>
    </w:p>
    <w:p w:rsidR="00EA1A9F" w:rsidRDefault="00EA1A9F" w:rsidP="004D074F">
      <w:pPr>
        <w:spacing w:after="0" w:line="240" w:lineRule="auto"/>
        <w:ind w:left="28" w:right="33"/>
      </w:pPr>
      <w:r>
        <w:t>-  Zenei műsoraink során vendégünk lesz a Krónikás Zenede (Dévai Nagy Kamilla iskolája), valamint a kerület zeneiskoláinak hallgatói. Portisch Lajos a nemzet sportolója nagyszerű dalénekes (basszbariton) is szívesen koncertezik klubunkban. Domahidy László operaénekes is vendégünk lesz 20</w:t>
      </w:r>
      <w:r w:rsidR="004D074F">
        <w:t>21-ben</w:t>
      </w:r>
      <w:r>
        <w:t>n.Rásonyi Leila hegedűművész</w:t>
      </w:r>
      <w:r w:rsidR="004D074F">
        <w:t>, Csák József és az albertfalvai Dalkör ad</w:t>
      </w:r>
      <w:r>
        <w:t xml:space="preserve"> koncertet.</w:t>
      </w:r>
      <w:r w:rsidR="004D074F">
        <w:t xml:space="preserve"> Nagyobb </w:t>
      </w:r>
      <w:r>
        <w:t xml:space="preserve">hangsúlyt fektetünk a könnyűzene megjelenésére is. Ismét próbálkozunk jazz műsorok, ismertetők szervezésesével. </w:t>
      </w:r>
    </w:p>
    <w:p w:rsidR="00EA1A9F" w:rsidRDefault="00EA1A9F" w:rsidP="00EA1A9F">
      <w:pPr>
        <w:spacing w:after="0" w:line="240" w:lineRule="auto"/>
        <w:ind w:left="28" w:right="33"/>
      </w:pPr>
      <w:r>
        <w:lastRenderedPageBreak/>
        <w:t>- Nem adtuk fel az Eleven (11) címmel új sorozatte</w:t>
      </w:r>
      <w:r w:rsidR="004D074F">
        <w:t>rvét, melynek lényege, hogy a XI</w:t>
      </w:r>
      <w:r>
        <w:t xml:space="preserve"> kerület híres embereit, művészeket, tudósokat hívunk meg beszélgetésre. A programokat profi módon rögzítjük és ezt a helyi, vagy más kábel TV-knek felajánljuk. Ehhez pályázunk más forrásból is.</w:t>
      </w:r>
    </w:p>
    <w:p w:rsidR="00EA1A9F" w:rsidRDefault="004D074F" w:rsidP="00EA1A9F">
      <w:pPr>
        <w:spacing w:after="0" w:line="240" w:lineRule="auto"/>
        <w:ind w:left="28" w:right="33"/>
      </w:pPr>
      <w:r>
        <w:t xml:space="preserve">- </w:t>
      </w:r>
      <w:r w:rsidR="00EA1A9F">
        <w:t>A Magyar Művelődési Társasággal és a Dunatáj Alapítvánnyal közösen rendezzük a havonta a Dunatájmozit, ahol a magyar dokumentumfilmek legjavából vetítünk.</w:t>
      </w:r>
    </w:p>
    <w:p w:rsidR="004D074F" w:rsidRDefault="004D074F" w:rsidP="00EA1A9F">
      <w:pPr>
        <w:spacing w:after="0" w:line="240" w:lineRule="auto"/>
        <w:ind w:left="28" w:right="33"/>
      </w:pPr>
      <w:r>
        <w:t>-  Zenés utifilmekkel bővítjük a kínálatot.</w:t>
      </w:r>
    </w:p>
    <w:p w:rsidR="004D074F" w:rsidRDefault="004D074F" w:rsidP="00EA1A9F">
      <w:pPr>
        <w:spacing w:after="0" w:line="240" w:lineRule="auto"/>
        <w:ind w:left="28" w:right="33"/>
      </w:pPr>
      <w:r>
        <w:t>-  2 új sorozatot indítunk: Orvosok a művészetben, és Közgazdász költő.</w:t>
      </w:r>
    </w:p>
    <w:p w:rsidR="004D074F" w:rsidRDefault="004D074F" w:rsidP="004D074F">
      <w:pPr>
        <w:spacing w:after="0" w:line="240" w:lineRule="auto"/>
        <w:ind w:left="28" w:right="33"/>
      </w:pPr>
      <w:r>
        <w:t>-  Megemlékezünk Gyurkovics Tiborról.</w:t>
      </w:r>
    </w:p>
    <w:p w:rsidR="004D074F" w:rsidRDefault="004D074F" w:rsidP="004D074F">
      <w:pPr>
        <w:spacing w:after="0" w:line="240" w:lineRule="auto"/>
        <w:ind w:left="28" w:right="33"/>
      </w:pPr>
    </w:p>
    <w:p w:rsidR="00EA1A9F" w:rsidRDefault="00EA1A9F" w:rsidP="00BD7A0C">
      <w:pPr>
        <w:spacing w:after="1" w:line="259" w:lineRule="auto"/>
        <w:jc w:val="left"/>
      </w:pPr>
      <w:r>
        <w:rPr>
          <w:u w:val="single" w:color="000000"/>
        </w:rPr>
        <w:t>Más szervezetekkel közös programok</w:t>
      </w:r>
      <w:r>
        <w:t>:</w:t>
      </w:r>
    </w:p>
    <w:p w:rsidR="00EA1A9F" w:rsidRDefault="00EA1A9F" w:rsidP="00BD7A0C">
      <w:pPr>
        <w:spacing w:after="0" w:line="240" w:lineRule="auto"/>
        <w:ind w:left="28" w:right="33"/>
      </w:pPr>
      <w:r>
        <w:t>A Magyar Művelődési Társasággal közös rendezésben:</w:t>
      </w:r>
    </w:p>
    <w:p w:rsidR="00EA1A9F" w:rsidRDefault="00EA1A9F" w:rsidP="00BD7A0C">
      <w:pPr>
        <w:spacing w:after="0" w:line="240" w:lineRule="auto"/>
        <w:ind w:left="0" w:right="33"/>
      </w:pPr>
      <w:r>
        <w:rPr>
          <w:noProof/>
        </w:rPr>
        <w:drawing>
          <wp:inline distT="0" distB="0" distL="0" distR="0" wp14:anchorId="79B4E32F" wp14:editId="2B7C6B93">
            <wp:extent cx="45720" cy="15241"/>
            <wp:effectExtent l="0" t="0" r="0" b="0"/>
            <wp:docPr id="10904" name="Picture 109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04" name="Picture 1090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15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Emlékműsorral kapcsolódunk költőink évfordulójához.</w:t>
      </w:r>
    </w:p>
    <w:p w:rsidR="00EA1A9F" w:rsidRDefault="00EA1A9F" w:rsidP="00EA1A9F">
      <w:pPr>
        <w:spacing w:after="42"/>
        <w:ind w:left="28" w:right="33"/>
      </w:pPr>
      <w:r>
        <w:t>A TIT Stúdióval közös rendezésben:</w:t>
      </w:r>
    </w:p>
    <w:p w:rsidR="0030161B" w:rsidRDefault="0030161B" w:rsidP="00266404">
      <w:pPr>
        <w:spacing w:after="0"/>
        <w:ind w:right="33"/>
      </w:pPr>
      <w:r w:rsidRPr="00132F18">
        <w:pict>
          <v:shape id="_x0000_i1036" type="#_x0000_t75" style="width:4pt;height:1.5pt;visibility:visible;mso-wrap-style:square" o:bullet="t">
            <v:imagedata r:id="rId15" o:title=""/>
          </v:shape>
        </w:pict>
      </w:r>
      <w:r w:rsidR="00BD7A0C">
        <w:t xml:space="preserve"> </w:t>
      </w:r>
      <w:r w:rsidR="00EA1A9F">
        <w:t xml:space="preserve">Kortársaink szellemi kőrképe címmel előadássorozatot szervezünk jelenkorunk gondolkodóival: irodalmárokkal, tudósokkal, művészekkel. Vezeti: dr. Koncz Gábor. </w:t>
      </w:r>
    </w:p>
    <w:p w:rsidR="00EA1A9F" w:rsidRDefault="00266404" w:rsidP="00266404">
      <w:pPr>
        <w:spacing w:after="0"/>
        <w:ind w:right="33"/>
      </w:pPr>
      <w:r w:rsidRPr="00132F18">
        <w:pict>
          <v:shape id="_x0000_i1045" type="#_x0000_t75" style="width:4pt;height:1.5pt;visibility:visible;mso-wrap-style:square">
            <v:imagedata r:id="rId16" o:title=""/>
          </v:shape>
        </w:pict>
      </w:r>
      <w:r w:rsidR="00EA1A9F">
        <w:t xml:space="preserve"> </w:t>
      </w:r>
      <w:r w:rsidR="0030161B">
        <w:t xml:space="preserve">Segítjük a TIT Stúdió </w:t>
      </w:r>
      <w:r w:rsidR="00EA1A9F">
        <w:t>ismeretter</w:t>
      </w:r>
      <w:r w:rsidR="0030161B">
        <w:t>jesztő gyermektáborát.</w:t>
      </w:r>
    </w:p>
    <w:p w:rsidR="00266404" w:rsidRDefault="00266404" w:rsidP="00266404">
      <w:pPr>
        <w:spacing w:after="0"/>
        <w:ind w:right="33"/>
      </w:pPr>
    </w:p>
    <w:p w:rsidR="00EA1A9F" w:rsidRDefault="00EA1A9F" w:rsidP="00BD7A0C">
      <w:pPr>
        <w:spacing w:after="0" w:line="240" w:lineRule="auto"/>
        <w:ind w:left="67" w:hanging="10"/>
        <w:jc w:val="left"/>
      </w:pPr>
      <w:r>
        <w:rPr>
          <w:sz w:val="28"/>
        </w:rPr>
        <w:t>V. Kiemelt</w:t>
      </w:r>
      <w:r w:rsidR="00BD7A0C">
        <w:rPr>
          <w:sz w:val="28"/>
        </w:rPr>
        <w:t xml:space="preserve"> </w:t>
      </w:r>
      <w:r>
        <w:rPr>
          <w:sz w:val="28"/>
        </w:rPr>
        <w:t>feladataink:</w:t>
      </w:r>
    </w:p>
    <w:p w:rsidR="00BD7A0C" w:rsidRDefault="00EA1A9F" w:rsidP="00BD7A0C">
      <w:pPr>
        <w:spacing w:after="0" w:line="240" w:lineRule="auto"/>
        <w:ind w:left="28" w:right="33"/>
      </w:pPr>
      <w:r>
        <w:rPr>
          <w:noProof/>
        </w:rPr>
        <w:drawing>
          <wp:anchor distT="0" distB="0" distL="114300" distR="114300" simplePos="0" relativeHeight="251660800" behindDoc="0" locked="0" layoutInCell="1" allowOverlap="0" wp14:anchorId="718863F4" wp14:editId="186F6C46">
            <wp:simplePos x="0" y="0"/>
            <wp:positionH relativeFrom="page">
              <wp:posOffset>7513320</wp:posOffset>
            </wp:positionH>
            <wp:positionV relativeFrom="page">
              <wp:posOffset>7806670</wp:posOffset>
            </wp:positionV>
            <wp:extent cx="9144" cy="12193"/>
            <wp:effectExtent l="0" t="0" r="0" b="0"/>
            <wp:wrapSquare wrapText="bothSides"/>
            <wp:docPr id="10908" name="Picture 109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08" name="Picture 10908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A </w:t>
      </w:r>
      <w:r w:rsidR="00BD7A0C">
        <w:t>vírusveszély után, az újra nyitáskor legfontosabb</w:t>
      </w:r>
      <w:r>
        <w:t>, és legsürgősebb faladat, a közönségünk „visszaszoktatása”,</w:t>
      </w:r>
      <w:r w:rsidR="00BD7A0C">
        <w:t xml:space="preserve"> és a FB-on már kedvelt</w:t>
      </w:r>
      <w:r>
        <w:t xml:space="preserve"> új közönség megnyerése. Ennek megfelelően új PR-, innovációs eszközökkel fel kell tárni a közönség elérésének új útjait</w:t>
      </w:r>
      <w:r w:rsidR="00BD7A0C">
        <w:t>, felhasználva a tapasz</w:t>
      </w:r>
      <w:r w:rsidR="00C4333B">
        <w:t>t</w:t>
      </w:r>
      <w:r w:rsidR="00BD7A0C">
        <w:t>alatankat.</w:t>
      </w:r>
      <w:r>
        <w:t xml:space="preserve"> Kapcsolódunk a kerületi önkormányzat tájékoztató rendszeréhez. (helyi újság, helyi TV stb). </w:t>
      </w:r>
    </w:p>
    <w:p w:rsidR="00EA1A9F" w:rsidRDefault="00EA1A9F" w:rsidP="00BD7A0C">
      <w:pPr>
        <w:spacing w:after="0" w:line="240" w:lineRule="auto"/>
        <w:ind w:left="28" w:right="33"/>
      </w:pPr>
      <w:r>
        <w:t>A klubhoz kötődő művészekről való méltó megemlékezés a klubnak megalapítása óta feladata.</w:t>
      </w:r>
    </w:p>
    <w:p w:rsidR="00BD7A0C" w:rsidRDefault="00EA1A9F" w:rsidP="00BD7A0C">
      <w:pPr>
        <w:spacing w:after="0" w:line="240" w:lineRule="auto"/>
        <w:ind w:left="28" w:right="33"/>
      </w:pPr>
      <w:r>
        <w:t xml:space="preserve">A kulturális és nemzeti ünnepeket, a mi művészi eszközeinkkel elevenítjük meg. </w:t>
      </w:r>
    </w:p>
    <w:p w:rsidR="00D43154" w:rsidRDefault="00D43154" w:rsidP="00BD7A0C">
      <w:pPr>
        <w:spacing w:after="0" w:line="240" w:lineRule="auto"/>
        <w:ind w:left="28" w:right="33"/>
      </w:pPr>
    </w:p>
    <w:p w:rsidR="00EA1A9F" w:rsidRDefault="00EA1A9F" w:rsidP="00BD7A0C">
      <w:pPr>
        <w:spacing w:after="0" w:line="240" w:lineRule="auto"/>
        <w:ind w:left="28" w:right="33"/>
      </w:pPr>
      <w:r>
        <w:t>VI. Kommunikációs tervünk</w:t>
      </w:r>
    </w:p>
    <w:p w:rsidR="00EA1A9F" w:rsidRDefault="00EA1A9F" w:rsidP="00BD7A0C">
      <w:pPr>
        <w:spacing w:after="0" w:line="240" w:lineRule="auto"/>
        <w:ind w:left="28" w:right="33"/>
      </w:pPr>
      <w:r>
        <w:t>Kommunikációs tervünket az új helyzethez átalakítottuk és kapcsolatrendszerünket is az új feladatok kapcsán átdolgozzuk.</w:t>
      </w:r>
      <w:r>
        <w:rPr>
          <w:noProof/>
        </w:rPr>
        <w:drawing>
          <wp:inline distT="0" distB="0" distL="0" distR="0" wp14:anchorId="05996AD0" wp14:editId="69A35592">
            <wp:extent cx="3048" cy="3048"/>
            <wp:effectExtent l="0" t="0" r="0" b="0"/>
            <wp:docPr id="10909" name="Picture 109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09" name="Picture 10909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1A9F" w:rsidRDefault="00EA1A9F" w:rsidP="00BD7A0C">
      <w:pPr>
        <w:spacing w:after="0" w:line="240" w:lineRule="auto"/>
        <w:ind w:left="28" w:right="33"/>
      </w:pPr>
      <w:r>
        <w:t>Korábbi adatbázisunkat felhasználva, hírlevéllel keressük meg valamikori tagjainkat. A honlapot kicsit átalakítva, lehetőséget adunk a kérdésekre.</w:t>
      </w:r>
    </w:p>
    <w:p w:rsidR="00EA1A9F" w:rsidRDefault="00EA1A9F" w:rsidP="00EA1A9F">
      <w:pPr>
        <w:ind w:left="28" w:right="33"/>
      </w:pPr>
      <w:r>
        <w:t xml:space="preserve">Megkerestük a kerület Internettel rendelkező társszervezeteit, együttműködést ajánlva fel. Továbbra is felhasználjuk az Internet- közösségeket is műsoraink népszerűsítésére. </w:t>
      </w:r>
    </w:p>
    <w:p w:rsidR="00EA1A9F" w:rsidRDefault="00EA1A9F" w:rsidP="00EA1A9F">
      <w:pPr>
        <w:spacing w:after="188"/>
        <w:ind w:left="28" w:right="33"/>
      </w:pPr>
      <w:r>
        <w:t>A papír alapú műsorfüzet visszaszorulóban van, a műsorfüzet szerkesztését, sokszorosítását is a klubvezető végzi.</w:t>
      </w:r>
    </w:p>
    <w:p w:rsidR="00EA1A9F" w:rsidRDefault="00EA1A9F" w:rsidP="00EA1A9F">
      <w:pPr>
        <w:ind w:left="28" w:right="33"/>
      </w:pPr>
      <w:r>
        <w:t>VII. Szervezeti felépítés</w:t>
      </w:r>
    </w:p>
    <w:p w:rsidR="00EA1A9F" w:rsidRDefault="00EA1A9F" w:rsidP="00EA1A9F">
      <w:pPr>
        <w:spacing w:after="286"/>
        <w:ind w:left="28" w:right="33"/>
      </w:pPr>
      <w:r>
        <w:t>A klub</w:t>
      </w:r>
      <w:r w:rsidR="00BD7A0C">
        <w:t>ban már csak a titkár dolgozik.</w:t>
      </w:r>
      <w:r>
        <w:t xml:space="preserve"> </w:t>
      </w:r>
      <w:r w:rsidR="00BD7A0C">
        <w:t xml:space="preserve">A pandémia során új barátokra </w:t>
      </w:r>
      <w:r w:rsidR="00F100FC">
        <w:t>tett</w:t>
      </w:r>
      <w:r w:rsidR="00BD7A0C">
        <w:t>ünk</w:t>
      </w:r>
      <w:r w:rsidR="00F100FC">
        <w:t xml:space="preserve"> szert, és van jelentk</w:t>
      </w:r>
      <w:r w:rsidR="00BD7A0C">
        <w:t>ező</w:t>
      </w:r>
      <w:r w:rsidR="00F100FC">
        <w:t xml:space="preserve">, aki szívesen lenne önkéntes. </w:t>
      </w:r>
    </w:p>
    <w:p w:rsidR="00EA1A9F" w:rsidRDefault="00EA1A9F" w:rsidP="00EA1A9F">
      <w:pPr>
        <w:spacing w:after="0" w:line="259" w:lineRule="auto"/>
        <w:ind w:left="67" w:hanging="10"/>
        <w:jc w:val="left"/>
      </w:pPr>
      <w:r>
        <w:rPr>
          <w:sz w:val="28"/>
        </w:rPr>
        <w:t>VIII. Karbantartás, fejlesztés</w:t>
      </w:r>
    </w:p>
    <w:p w:rsidR="00EA1A9F" w:rsidRDefault="00EA1A9F" w:rsidP="00EA1A9F">
      <w:pPr>
        <w:spacing w:after="417" w:line="246" w:lineRule="auto"/>
        <w:ind w:left="24"/>
        <w:jc w:val="left"/>
      </w:pPr>
      <w:r>
        <w:t>Az új helyszín átalakítása, „testre szabása” a legfontosabb fejlesztési feladat. Az átvitt eszközök (bútorok, pianínó, technikai eszközök) karbantartása, javítása továbbra is feladatunk marad. A megvásárolt vetítő és a laptop bővíti technikai feltételeinket. A klubterem otthonosabbá tétele, kis színpad kialakítása sürgős feladatunkká vált.</w:t>
      </w:r>
    </w:p>
    <w:p w:rsidR="00EA1A9F" w:rsidRDefault="00EA1A9F" w:rsidP="00EA1A9F">
      <w:pPr>
        <w:ind w:left="28" w:right="33"/>
      </w:pPr>
      <w:r>
        <w:lastRenderedPageBreak/>
        <w:t>VIII. Gazdálkodásunk</w:t>
      </w:r>
    </w:p>
    <w:p w:rsidR="00EA1A9F" w:rsidRDefault="00F100FC" w:rsidP="00EA1A9F">
      <w:pPr>
        <w:ind w:left="28" w:right="33"/>
      </w:pPr>
      <w:r>
        <w:t>2021-be</w:t>
      </w:r>
      <w:r w:rsidR="00EA1A9F">
        <w:t>n sem lesz igazán lehetőségünk nagy bevételt biztosító rendezvények szervezésére. Mivel a TIT Stúdióval való együttműködési megállapodásunk havi 4 alkalomra érvényes, az egyéb napokra együttműködő partnereket találtunk. Igy közös a jóga és egyéb rendezvények esetében is a Stúdiót tekintjük elsődleges partnernek. Mindez</w:t>
      </w:r>
      <w:bookmarkStart w:id="0" w:name="_GoBack"/>
      <w:bookmarkEnd w:id="0"/>
      <w:r w:rsidR="00EA1A9F">
        <w:t>ek mellett alkalmanként, termeket kell bérelnünk.</w:t>
      </w:r>
    </w:p>
    <w:p w:rsidR="00EA1A9F" w:rsidRDefault="00EA1A9F" w:rsidP="00EA1A9F">
      <w:pPr>
        <w:ind w:left="28" w:right="33"/>
      </w:pPr>
      <w:r>
        <w:t>A szállítási költségek is jelentősek, mert ugyan gázsit nem fizetünk, de az utazás költségeihez hozzá kell járulnunk.</w:t>
      </w:r>
      <w:r w:rsidR="00F100FC">
        <w:t xml:space="preserve"> A klubtitkár és a könyvelő határozat</w:t>
      </w:r>
      <w:r w:rsidR="00D43154">
        <w:t>l</w:t>
      </w:r>
      <w:r w:rsidR="00F100FC">
        <w:t>an idejű munkaszerződéssel dolgozik részmunkaidőben.</w:t>
      </w:r>
    </w:p>
    <w:p w:rsidR="00EA1A9F" w:rsidRDefault="00F100FC" w:rsidP="00EA1A9F">
      <w:pPr>
        <w:spacing w:after="40"/>
        <w:ind w:left="28" w:right="33"/>
      </w:pPr>
      <w:r>
        <w:t>A bevételeink növelése</w:t>
      </w:r>
      <w:r w:rsidR="00EA1A9F">
        <w:t xml:space="preserve"> 202</w:t>
      </w:r>
      <w:r>
        <w:t>1-be</w:t>
      </w:r>
      <w:r w:rsidR="00EA1A9F">
        <w:t>n, nehézségeket jelent a fent említett okok miatt, de törekszünk új lehetőségek feltárására.</w:t>
      </w:r>
      <w:r w:rsidR="00D43154">
        <w:t xml:space="preserve"> </w:t>
      </w:r>
      <w:r>
        <w:t>Pályázatokat írunk</w:t>
      </w:r>
      <w:r w:rsidR="00EA1A9F">
        <w:t>. A közönség újjászervezése is jelentős költségekkel jár.</w:t>
      </w:r>
    </w:p>
    <w:p w:rsidR="00EA1A9F" w:rsidRDefault="00EA1A9F" w:rsidP="00EA1A9F">
      <w:pPr>
        <w:spacing w:after="92"/>
        <w:ind w:left="28" w:right="33"/>
      </w:pPr>
      <w:r>
        <w:t>Úgy állítottuk össze a költségvetésünket, hogy bízunk a TEMI Elnökségében, hogy a kért, most kicsit több támogatást, a rendkívüli helyzetünkre való tekintettel megszavazza.</w:t>
      </w:r>
    </w:p>
    <w:p w:rsidR="00EA1A9F" w:rsidRDefault="00EA1A9F" w:rsidP="00EA1A9F">
      <w:pPr>
        <w:ind w:left="28" w:right="33"/>
      </w:pPr>
      <w:r>
        <w:t>Budapest, 202</w:t>
      </w:r>
      <w:r w:rsidR="00F100FC">
        <w:t>1</w:t>
      </w:r>
      <w:r>
        <w:t>. február12.</w:t>
      </w:r>
    </w:p>
    <w:p w:rsidR="00EA1A9F" w:rsidRDefault="00EA1A9F" w:rsidP="00EA1A9F">
      <w:pPr>
        <w:spacing w:after="36" w:line="259" w:lineRule="auto"/>
        <w:ind w:left="4699"/>
        <w:jc w:val="left"/>
      </w:pPr>
    </w:p>
    <w:p w:rsidR="00EA1A9F" w:rsidRDefault="00EA1A9F" w:rsidP="00EA1A9F">
      <w:pPr>
        <w:spacing w:after="0" w:line="240" w:lineRule="auto"/>
        <w:ind w:left="3252" w:right="3271"/>
        <w:jc w:val="center"/>
      </w:pPr>
      <w:r>
        <w:t xml:space="preserve">Sebőkné Zalka Ilona </w:t>
      </w:r>
    </w:p>
    <w:p w:rsidR="00EA1A9F" w:rsidRDefault="00EA1A9F" w:rsidP="00EA1A9F">
      <w:pPr>
        <w:spacing w:after="0" w:line="240" w:lineRule="auto"/>
        <w:ind w:left="3252" w:right="3271"/>
        <w:jc w:val="center"/>
      </w:pPr>
      <w:r>
        <w:t>klubtitkár</w:t>
      </w:r>
    </w:p>
    <w:p w:rsidR="00EA1A9F" w:rsidRDefault="00EA1A9F" w:rsidP="00EA1A9F"/>
    <w:p w:rsidR="0020349B" w:rsidRPr="00EA1A9F" w:rsidRDefault="0020349B"/>
    <w:sectPr w:rsidR="0020349B" w:rsidRPr="00EA1A9F">
      <w:footerReference w:type="even" r:id="rId19"/>
      <w:footerReference w:type="default" r:id="rId20"/>
      <w:footerReference w:type="first" r:id="rId21"/>
      <w:pgSz w:w="12240" w:h="16840"/>
      <w:pgMar w:top="866" w:right="1229" w:bottom="1354" w:left="1330" w:header="708" w:footer="103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CC5" w:rsidRDefault="00F44CC5">
      <w:pPr>
        <w:spacing w:after="0" w:line="240" w:lineRule="auto"/>
      </w:pPr>
      <w:r>
        <w:separator/>
      </w:r>
    </w:p>
  </w:endnote>
  <w:endnote w:type="continuationSeparator" w:id="0">
    <w:p w:rsidR="00F44CC5" w:rsidRDefault="00F44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90E" w:rsidRDefault="00D43154">
    <w:pPr>
      <w:spacing w:after="0" w:line="259" w:lineRule="auto"/>
      <w:ind w:left="0" w:right="7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90E" w:rsidRDefault="00D43154">
    <w:pPr>
      <w:spacing w:after="0" w:line="259" w:lineRule="auto"/>
      <w:ind w:left="0" w:right="7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6159E">
      <w:rPr>
        <w:noProof/>
      </w:rPr>
      <w:t>5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90E" w:rsidRDefault="00D43154">
    <w:pPr>
      <w:spacing w:after="0" w:line="259" w:lineRule="auto"/>
      <w:ind w:left="0" w:right="7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CC5" w:rsidRDefault="00F44CC5">
      <w:pPr>
        <w:spacing w:after="0" w:line="240" w:lineRule="auto"/>
      </w:pPr>
      <w:r>
        <w:separator/>
      </w:r>
    </w:p>
  </w:footnote>
  <w:footnote w:type="continuationSeparator" w:id="0">
    <w:p w:rsidR="00F44CC5" w:rsidRDefault="00F44C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2pt;height:5.5pt;visibility:visible;mso-wrap-style:square" o:bullet="t">
        <v:imagedata r:id="rId1" o:title=""/>
      </v:shape>
    </w:pict>
  </w:numPicBullet>
  <w:numPicBullet w:numPicBulletId="1">
    <w:pict>
      <v:shape id="_x0000_i1048" type="#_x0000_t75" style="width:12pt;height:5.5pt;visibility:visible;mso-wrap-style:square" o:bullet="t">
        <v:imagedata r:id="rId2" o:title=""/>
      </v:shape>
    </w:pict>
  </w:numPicBullet>
  <w:abstractNum w:abstractNumId="0" w15:restartNumberingAfterBreak="0">
    <w:nsid w:val="02163735"/>
    <w:multiLevelType w:val="hybridMultilevel"/>
    <w:tmpl w:val="4F32A96E"/>
    <w:lvl w:ilvl="0" w:tplc="668A2B70">
      <w:start w:val="1"/>
      <w:numFmt w:val="bullet"/>
      <w:lvlText w:val="-"/>
      <w:lvlJc w:val="left"/>
      <w:pPr>
        <w:ind w:left="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2EEFF82">
      <w:start w:val="1"/>
      <w:numFmt w:val="bullet"/>
      <w:lvlText w:val="o"/>
      <w:lvlJc w:val="left"/>
      <w:pPr>
        <w:ind w:left="1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5E080AC">
      <w:start w:val="1"/>
      <w:numFmt w:val="bullet"/>
      <w:lvlText w:val="▪"/>
      <w:lvlJc w:val="left"/>
      <w:pPr>
        <w:ind w:left="1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6B4531E">
      <w:start w:val="1"/>
      <w:numFmt w:val="bullet"/>
      <w:lvlText w:val="•"/>
      <w:lvlJc w:val="left"/>
      <w:pPr>
        <w:ind w:left="2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6783E4E">
      <w:start w:val="1"/>
      <w:numFmt w:val="bullet"/>
      <w:lvlText w:val="o"/>
      <w:lvlJc w:val="left"/>
      <w:pPr>
        <w:ind w:left="3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41A16B6">
      <w:start w:val="1"/>
      <w:numFmt w:val="bullet"/>
      <w:lvlText w:val="▪"/>
      <w:lvlJc w:val="left"/>
      <w:pPr>
        <w:ind w:left="3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344B6CE">
      <w:start w:val="1"/>
      <w:numFmt w:val="bullet"/>
      <w:lvlText w:val="•"/>
      <w:lvlJc w:val="left"/>
      <w:pPr>
        <w:ind w:left="4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6CB0310C">
      <w:start w:val="1"/>
      <w:numFmt w:val="bullet"/>
      <w:lvlText w:val="o"/>
      <w:lvlJc w:val="left"/>
      <w:pPr>
        <w:ind w:left="5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2B8D018">
      <w:start w:val="1"/>
      <w:numFmt w:val="bullet"/>
      <w:lvlText w:val="▪"/>
      <w:lvlJc w:val="left"/>
      <w:pPr>
        <w:ind w:left="6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A9F"/>
    <w:rsid w:val="000F55EF"/>
    <w:rsid w:val="00110134"/>
    <w:rsid w:val="001263DE"/>
    <w:rsid w:val="0020349B"/>
    <w:rsid w:val="002617D1"/>
    <w:rsid w:val="00266404"/>
    <w:rsid w:val="002750A7"/>
    <w:rsid w:val="002C4796"/>
    <w:rsid w:val="0030161B"/>
    <w:rsid w:val="0036159E"/>
    <w:rsid w:val="00367CF6"/>
    <w:rsid w:val="003E02F3"/>
    <w:rsid w:val="004C0318"/>
    <w:rsid w:val="004D074F"/>
    <w:rsid w:val="005B3DAF"/>
    <w:rsid w:val="006E1FD5"/>
    <w:rsid w:val="00746DB4"/>
    <w:rsid w:val="00756E73"/>
    <w:rsid w:val="00864EA7"/>
    <w:rsid w:val="00BB539C"/>
    <w:rsid w:val="00BD7A0C"/>
    <w:rsid w:val="00C4333B"/>
    <w:rsid w:val="00D43154"/>
    <w:rsid w:val="00D843F4"/>
    <w:rsid w:val="00E62A07"/>
    <w:rsid w:val="00E81649"/>
    <w:rsid w:val="00EA1A9F"/>
    <w:rsid w:val="00EA4D9C"/>
    <w:rsid w:val="00F100FC"/>
    <w:rsid w:val="00F4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D488C"/>
  <w15:chartTrackingRefBased/>
  <w15:docId w15:val="{A4A4310B-F5F2-4428-B1EA-70A54EF46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A1A9F"/>
    <w:pPr>
      <w:spacing w:after="8" w:line="248" w:lineRule="auto"/>
      <w:ind w:left="10"/>
      <w:jc w:val="both"/>
    </w:pPr>
    <w:rPr>
      <w:rFonts w:ascii="Times New Roman" w:eastAsia="Times New Roman" w:hAnsi="Times New Roman" w:cs="Times New Roman"/>
      <w:color w:val="000000"/>
      <w:sz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image" Target="media/image11.jpg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7.jpg"/><Relationship Id="rId17" Type="http://schemas.openxmlformats.org/officeDocument/2006/relationships/image" Target="media/image10.jpg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23" Type="http://schemas.openxmlformats.org/officeDocument/2006/relationships/theme" Target="theme/theme1.xml"/><Relationship Id="rId10" Type="http://schemas.openxmlformats.org/officeDocument/2006/relationships/image" Target="media/image5.jp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4183F-D675-460F-9339-2AD66BD52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1609</Words>
  <Characters>11107</Characters>
  <Application>Microsoft Office Word</Application>
  <DocSecurity>0</DocSecurity>
  <Lines>92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Zalka Ilona</dc:creator>
  <cp:keywords/>
  <dc:description/>
  <cp:lastModifiedBy>ZALKA ILONA</cp:lastModifiedBy>
  <cp:revision>2</cp:revision>
  <dcterms:created xsi:type="dcterms:W3CDTF">2021-05-16T21:02:00Z</dcterms:created>
  <dcterms:modified xsi:type="dcterms:W3CDTF">2021-05-16T21:02:00Z</dcterms:modified>
</cp:coreProperties>
</file>